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E" w:rsidRPr="00A83E93" w:rsidRDefault="00514DA1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</w:t>
      </w:r>
      <w:r w:rsidR="00343A3D">
        <w:rPr>
          <w:rFonts w:ascii="MV Boli" w:hAnsi="MV Boli" w:cs="MV Boli"/>
          <w:sz w:val="36"/>
          <w:szCs w:val="36"/>
        </w:rPr>
        <w:t xml:space="preserve"> and Payette</w:t>
      </w:r>
      <w:r w:rsidR="00901CAE"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901CAE" w:rsidRDefault="00E35D84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November 29</w:t>
      </w:r>
      <w:r w:rsidR="00901CAE">
        <w:rPr>
          <w:rFonts w:ascii="MV Boli" w:hAnsi="MV Boli" w:cs="MV Boli"/>
          <w:sz w:val="32"/>
          <w:szCs w:val="32"/>
        </w:rPr>
        <w:t>, 2020</w:t>
      </w:r>
    </w:p>
    <w:p w:rsidR="00714B56" w:rsidRPr="002F33A4" w:rsidRDefault="00714B56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First Sunday of Advent</w:t>
      </w:r>
    </w:p>
    <w:p w:rsidR="00901CAE" w:rsidRPr="00CF1D19" w:rsidRDefault="00901CAE" w:rsidP="004E419F">
      <w:pPr>
        <w:shd w:val="clear" w:color="auto" w:fill="FFFFFF"/>
        <w:tabs>
          <w:tab w:val="left" w:pos="0"/>
          <w:tab w:val="left" w:pos="1440"/>
        </w:tabs>
        <w:ind w:left="1440" w:hanging="1440"/>
        <w:rPr>
          <w:rFonts w:ascii="Arial" w:hAnsi="Arial" w:cs="Arial"/>
          <w:color w:val="222222"/>
          <w:sz w:val="24"/>
          <w:szCs w:val="24"/>
        </w:rPr>
      </w:pPr>
      <w:r>
        <w:rPr>
          <w:rFonts w:ascii="Bookman Old Style" w:hAnsi="Bookman Old Style"/>
          <w:sz w:val="28"/>
        </w:rPr>
        <w:t>Prelude</w:t>
      </w:r>
      <w:r>
        <w:rPr>
          <w:rFonts w:ascii="Bookman Old Style" w:hAnsi="Bookman Old Style"/>
          <w:sz w:val="28"/>
        </w:rPr>
        <w:tab/>
      </w:r>
      <w:r w:rsidR="00D604AE">
        <w:rPr>
          <w:rFonts w:ascii="Bookman Old Style" w:hAnsi="Bookman Old Style"/>
          <w:sz w:val="28"/>
        </w:rPr>
        <w:t xml:space="preserve">                </w:t>
      </w:r>
      <w:r w:rsidR="00D604AE">
        <w:rPr>
          <w:rFonts w:ascii="Bookman Old Style" w:hAnsi="Bookman Old Style"/>
          <w:i/>
          <w:sz w:val="28"/>
        </w:rPr>
        <w:t>Praise and Thanksgiving</w:t>
      </w:r>
      <w:r w:rsidR="00D604AE">
        <w:rPr>
          <w:rFonts w:ascii="Bookman Old Style" w:hAnsi="Bookman Old Style"/>
          <w:i/>
          <w:sz w:val="28"/>
        </w:rPr>
        <w:tab/>
      </w:r>
      <w:r w:rsidR="00D604AE">
        <w:rPr>
          <w:rFonts w:ascii="Bookman Old Style" w:hAnsi="Bookman Old Style"/>
          <w:i/>
          <w:sz w:val="28"/>
        </w:rPr>
        <w:tab/>
        <w:t xml:space="preserve">    </w:t>
      </w:r>
      <w:r w:rsidR="00D604AE">
        <w:rPr>
          <w:rFonts w:ascii="Bookman Old Style" w:hAnsi="Bookman Old Style"/>
          <w:sz w:val="28"/>
        </w:rPr>
        <w:t>G. F. Handel</w:t>
      </w:r>
      <w:r w:rsidR="00CF1D19">
        <w:rPr>
          <w:rFonts w:ascii="Bookman Old Style" w:hAnsi="Bookman Old Style"/>
          <w:sz w:val="28"/>
        </w:rPr>
        <w:t xml:space="preserve">              </w:t>
      </w:r>
    </w:p>
    <w:p w:rsidR="00901CAE" w:rsidRPr="00037BC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  <w:r w:rsidRPr="00037BCE">
        <w:rPr>
          <w:rFonts w:ascii="Bookman Old Style" w:hAnsi="Bookman Old Style"/>
        </w:rPr>
        <w:t>Welcome and Announcements</w:t>
      </w:r>
    </w:p>
    <w:p w:rsidR="00901CAE" w:rsidRPr="00037BCE" w:rsidRDefault="00901CAE" w:rsidP="002F022D">
      <w:pPr>
        <w:pStyle w:val="BodyText"/>
        <w:spacing w:before="235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37BCE">
        <w:rPr>
          <w:rFonts w:ascii="Bookman Old Style" w:hAnsi="Bookman Old Style"/>
          <w:i/>
          <w:sz w:val="28"/>
          <w:szCs w:val="28"/>
        </w:rPr>
        <w:t>Welcoming the Light of Christ – please light a candle</w:t>
      </w:r>
    </w:p>
    <w:p w:rsidR="00901CAE" w:rsidRPr="00BF6782" w:rsidRDefault="00901CAE" w:rsidP="004E419F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7"/>
          <w:szCs w:val="27"/>
        </w:rPr>
      </w:pPr>
      <w:r w:rsidRPr="002F022D">
        <w:rPr>
          <w:rFonts w:ascii="Bookman Old Style" w:hAnsi="Bookman Old Style"/>
          <w:sz w:val="28"/>
          <w:szCs w:val="28"/>
        </w:rPr>
        <w:t>Interlude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  <w:r w:rsidR="00D604AE">
        <w:rPr>
          <w:rFonts w:ascii="Bookman Old Style" w:hAnsi="Bookman Old Style"/>
          <w:i/>
          <w:sz w:val="28"/>
          <w:szCs w:val="28"/>
        </w:rPr>
        <w:t xml:space="preserve">                         </w:t>
      </w:r>
      <w:proofErr w:type="spellStart"/>
      <w:r w:rsidR="00D604AE">
        <w:rPr>
          <w:rFonts w:ascii="Bookman Old Style" w:hAnsi="Bookman Old Style"/>
          <w:i/>
          <w:sz w:val="28"/>
          <w:szCs w:val="28"/>
        </w:rPr>
        <w:t>Pastorale</w:t>
      </w:r>
      <w:proofErr w:type="spellEnd"/>
      <w:r w:rsidR="00D604AE">
        <w:rPr>
          <w:rFonts w:ascii="Bookman Old Style" w:hAnsi="Bookman Old Style"/>
          <w:i/>
          <w:sz w:val="28"/>
          <w:szCs w:val="28"/>
        </w:rPr>
        <w:tab/>
      </w:r>
      <w:r w:rsidR="00D604AE">
        <w:rPr>
          <w:rFonts w:ascii="Bookman Old Style" w:hAnsi="Bookman Old Style"/>
          <w:i/>
          <w:sz w:val="28"/>
          <w:szCs w:val="28"/>
        </w:rPr>
        <w:tab/>
      </w:r>
      <w:r w:rsidR="00D604AE">
        <w:rPr>
          <w:rFonts w:ascii="Bookman Old Style" w:hAnsi="Bookman Old Style"/>
          <w:i/>
          <w:sz w:val="28"/>
          <w:szCs w:val="28"/>
        </w:rPr>
        <w:tab/>
        <w:t xml:space="preserve">        </w:t>
      </w:r>
      <w:r w:rsidR="00D604AE">
        <w:rPr>
          <w:rFonts w:ascii="Bookman Old Style" w:hAnsi="Bookman Old Style"/>
          <w:sz w:val="28"/>
          <w:szCs w:val="28"/>
        </w:rPr>
        <w:t>J. S. Bach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</w:p>
    <w:p w:rsidR="00901CAE" w:rsidRDefault="00901CAE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Ringing the Church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sz w:val="28"/>
              <w:szCs w:val="28"/>
            </w:rPr>
            <w:t>Bell</w:t>
          </w:r>
        </w:smartTag>
      </w:smartTag>
    </w:p>
    <w:p w:rsidR="006A2B58" w:rsidRDefault="00901CAE" w:rsidP="00BF6782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to Worship: </w:t>
      </w:r>
    </w:p>
    <w:p w:rsidR="00901CAE" w:rsidRDefault="00901CAE" w:rsidP="006A2B58">
      <w:pPr>
        <w:ind w:lef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Responsive Reading </w:t>
      </w:r>
      <w:r w:rsidR="006A2B58">
        <w:rPr>
          <w:rFonts w:ascii="Bookman Old Style" w:hAnsi="Bookman Old Style"/>
          <w:sz w:val="28"/>
          <w:szCs w:val="28"/>
        </w:rPr>
        <w:tab/>
      </w:r>
      <w:r w:rsidR="006A2B58">
        <w:rPr>
          <w:rFonts w:ascii="Bookman Old Style" w:hAnsi="Bookman Old Style"/>
          <w:sz w:val="28"/>
          <w:szCs w:val="28"/>
        </w:rPr>
        <w:tab/>
      </w:r>
      <w:r w:rsidR="006A2B58">
        <w:rPr>
          <w:rFonts w:ascii="Bookman Old Style" w:hAnsi="Bookman Old Style"/>
          <w:sz w:val="28"/>
          <w:szCs w:val="28"/>
        </w:rPr>
        <w:tab/>
        <w:t xml:space="preserve">                       </w:t>
      </w:r>
      <w:r w:rsidR="001854A9">
        <w:rPr>
          <w:rFonts w:ascii="Bookman Old Style" w:hAnsi="Bookman Old Style"/>
          <w:sz w:val="28"/>
          <w:szCs w:val="28"/>
        </w:rPr>
        <w:t>Isaiah 40</w:t>
      </w:r>
      <w:r w:rsidR="007F5FAE">
        <w:rPr>
          <w:rFonts w:ascii="Bookman Old Style" w:hAnsi="Bookman Old Style"/>
          <w:sz w:val="28"/>
          <w:szCs w:val="28"/>
        </w:rPr>
        <w:t>:28-31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7F5FAE" w:rsidRDefault="00901CAE" w:rsidP="002F022D">
      <w:pPr>
        <w:pStyle w:val="NoSpacing"/>
        <w:spacing w:after="120"/>
        <w:ind w:left="72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7F5FAE">
        <w:rPr>
          <w:rFonts w:ascii="Bookman Old Style" w:hAnsi="Bookman Old Style"/>
          <w:sz w:val="28"/>
          <w:szCs w:val="28"/>
        </w:rPr>
        <w:t>Do you not know? Have you not heard? The Lord is the everlasting God, the Creator of the ends of the earth.</w:t>
      </w:r>
    </w:p>
    <w:p w:rsidR="00901CAE" w:rsidRDefault="00901C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People:</w:t>
      </w:r>
      <w:r w:rsidRPr="005345C7">
        <w:rPr>
          <w:rFonts w:ascii="Bookman Old Style" w:hAnsi="Bookman Old Style"/>
          <w:b/>
          <w:sz w:val="28"/>
          <w:szCs w:val="28"/>
        </w:rPr>
        <w:t xml:space="preserve"> </w:t>
      </w:r>
      <w:r w:rsidR="007F5FAE">
        <w:rPr>
          <w:rFonts w:ascii="Bookman Old Style" w:hAnsi="Bookman Old Style"/>
          <w:b/>
          <w:sz w:val="28"/>
          <w:szCs w:val="28"/>
        </w:rPr>
        <w:t>He will not grow weary, and his understanding no one can fathom.</w:t>
      </w:r>
    </w:p>
    <w:p w:rsidR="007F5FAE" w:rsidRDefault="006A2B58" w:rsidP="002F022D">
      <w:pPr>
        <w:pStyle w:val="NoSpacing"/>
        <w:spacing w:after="120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Leader: </w:t>
      </w:r>
      <w:r w:rsidR="007F5FAE">
        <w:rPr>
          <w:rFonts w:ascii="Bookman Old Style" w:hAnsi="Bookman Old Style"/>
          <w:sz w:val="28"/>
          <w:szCs w:val="28"/>
        </w:rPr>
        <w:t>He gives strength to the weary and increases the power of the weak.</w:t>
      </w:r>
    </w:p>
    <w:p w:rsidR="007F5FAE" w:rsidRPr="007F5FAE" w:rsidRDefault="007F5F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Even young people grow tired and weary, and young men stumble and fall;</w:t>
      </w:r>
    </w:p>
    <w:p w:rsidR="00901CAE" w:rsidRDefault="00901CAE" w:rsidP="003252E6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All:</w:t>
      </w:r>
      <w:r w:rsidRPr="005345C7">
        <w:rPr>
          <w:rFonts w:ascii="Bookman Old Style" w:hAnsi="Bookman Old Style"/>
          <w:b/>
          <w:sz w:val="28"/>
          <w:szCs w:val="28"/>
        </w:rPr>
        <w:t xml:space="preserve"> </w:t>
      </w:r>
      <w:r w:rsidR="007F5FAE">
        <w:rPr>
          <w:rFonts w:ascii="Bookman Old Style" w:hAnsi="Bookman Old Style"/>
          <w:b/>
          <w:sz w:val="28"/>
          <w:szCs w:val="28"/>
        </w:rPr>
        <w:t xml:space="preserve">But those who </w:t>
      </w:r>
      <w:r w:rsidR="004E419F">
        <w:rPr>
          <w:rFonts w:ascii="Bookman Old Style" w:hAnsi="Bookman Old Style"/>
          <w:b/>
          <w:sz w:val="28"/>
          <w:szCs w:val="28"/>
        </w:rPr>
        <w:t>wait upon</w:t>
      </w:r>
      <w:r w:rsidR="003252E6">
        <w:rPr>
          <w:rFonts w:ascii="Bookman Old Style" w:hAnsi="Bookman Old Style"/>
          <w:b/>
          <w:sz w:val="28"/>
          <w:szCs w:val="28"/>
        </w:rPr>
        <w:t xml:space="preserve"> the Lord shall</w:t>
      </w:r>
      <w:r w:rsidR="007F5FAE">
        <w:rPr>
          <w:rFonts w:ascii="Bookman Old Style" w:hAnsi="Bookman Old Style"/>
          <w:b/>
          <w:sz w:val="28"/>
          <w:szCs w:val="28"/>
        </w:rPr>
        <w:t xml:space="preserve"> renew their strength. They will soar on wings like eagles; they will run and not grow weary, the</w:t>
      </w:r>
      <w:r w:rsidR="004E419F">
        <w:rPr>
          <w:rFonts w:ascii="Bookman Old Style" w:hAnsi="Bookman Old Style"/>
          <w:b/>
          <w:sz w:val="28"/>
          <w:szCs w:val="28"/>
        </w:rPr>
        <w:t>y</w:t>
      </w:r>
      <w:r w:rsidR="007F5FAE">
        <w:rPr>
          <w:rFonts w:ascii="Bookman Old Style" w:hAnsi="Bookman Old Style"/>
          <w:b/>
          <w:sz w:val="28"/>
          <w:szCs w:val="28"/>
        </w:rPr>
        <w:t xml:space="preserve"> will walk and not be faint.</w:t>
      </w:r>
    </w:p>
    <w:p w:rsidR="00901CAE" w:rsidRDefault="00901CAE" w:rsidP="003252E6">
      <w:pPr>
        <w:pStyle w:val="NoSpacing"/>
        <w:spacing w:line="360" w:lineRule="auto"/>
        <w:ind w:firstLine="59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Pr="00EE2E1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EE2E1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3252E6">
        <w:rPr>
          <w:rFonts w:ascii="Bookman Old Style" w:hAnsi="Bookman Old Style"/>
          <w:i/>
          <w:sz w:val="28"/>
          <w:szCs w:val="28"/>
        </w:rPr>
        <w:t>Emmanuel, Emmanuel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F84FBA">
        <w:rPr>
          <w:rFonts w:ascii="Bookman Old Style" w:hAnsi="Bookman Old Style"/>
          <w:sz w:val="28"/>
          <w:szCs w:val="28"/>
        </w:rPr>
        <w:t>UMH #</w:t>
      </w:r>
      <w:r w:rsidR="003252E6">
        <w:rPr>
          <w:rFonts w:ascii="Bookman Old Style" w:hAnsi="Bookman Old Style"/>
          <w:sz w:val="28"/>
          <w:szCs w:val="28"/>
        </w:rPr>
        <w:t>204</w:t>
      </w:r>
    </w:p>
    <w:p w:rsidR="003252E6" w:rsidRDefault="003252E6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Emmanuel, Emmanuel, </w:t>
      </w:r>
    </w:p>
    <w:p w:rsidR="003252E6" w:rsidRDefault="003252E6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His name is called Emmanuel.</w:t>
      </w:r>
    </w:p>
    <w:p w:rsidR="003252E6" w:rsidRDefault="003252E6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God with us, revealed in us,</w:t>
      </w:r>
    </w:p>
    <w:p w:rsidR="004E419F" w:rsidRDefault="003252E6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His name is called Emmanuel.</w:t>
      </w:r>
    </w:p>
    <w:p w:rsidR="00F84FBA" w:rsidRDefault="00F84FBA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F84FBA" w:rsidRDefault="00F84FBA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75FAA" w:rsidRDefault="00C75FAA" w:rsidP="00AD284A">
      <w:pPr>
        <w:pStyle w:val="NoSpacing"/>
        <w:rPr>
          <w:rFonts w:ascii="Bookman Old Style" w:hAnsi="Bookman Old Style"/>
          <w:sz w:val="28"/>
        </w:rPr>
      </w:pPr>
    </w:p>
    <w:p w:rsidR="004E419F" w:rsidRDefault="004E419F" w:rsidP="00AD284A">
      <w:pPr>
        <w:pStyle w:val="NoSpacing"/>
        <w:rPr>
          <w:rFonts w:ascii="Bookman Old Style" w:hAnsi="Bookman Old Style"/>
          <w:sz w:val="28"/>
        </w:rPr>
      </w:pPr>
    </w:p>
    <w:p w:rsidR="00901CAE" w:rsidRPr="00AD284A" w:rsidRDefault="00901CAE" w:rsidP="003252E6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CA33D4" w:rsidRDefault="003252E6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Almighty God, who came to us long ago in the birth of Jesus of Nazareth, “</w:t>
      </w:r>
      <w:r w:rsidR="00CA33D4">
        <w:rPr>
          <w:rFonts w:ascii="Bookman Old Style" w:hAnsi="Bookman Old Style"/>
          <w:b/>
          <w:sz w:val="28"/>
          <w:szCs w:val="28"/>
        </w:rPr>
        <w:t>descend to us, we pray, c</w:t>
      </w:r>
      <w:r>
        <w:rPr>
          <w:rFonts w:ascii="Bookman Old Style" w:hAnsi="Bookman Old Style"/>
          <w:b/>
          <w:sz w:val="28"/>
          <w:szCs w:val="28"/>
        </w:rPr>
        <w:t>ast out our sin and enter in</w:t>
      </w:r>
      <w:r w:rsidR="00CA33D4">
        <w:rPr>
          <w:rFonts w:ascii="Bookman Old Style" w:hAnsi="Bookman Old Style"/>
          <w:b/>
          <w:sz w:val="28"/>
          <w:szCs w:val="28"/>
        </w:rPr>
        <w:t>, be born in us today</w:t>
      </w:r>
      <w:r>
        <w:rPr>
          <w:rFonts w:ascii="Bookman Old Style" w:hAnsi="Bookman Old Style"/>
          <w:b/>
          <w:sz w:val="28"/>
          <w:szCs w:val="28"/>
        </w:rPr>
        <w:t xml:space="preserve">.” </w:t>
      </w:r>
    </w:p>
    <w:p w:rsidR="00CA33D4" w:rsidRDefault="003252E6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ask only for grace and strength </w:t>
      </w:r>
    </w:p>
    <w:p w:rsidR="00CA33D4" w:rsidRDefault="003252E6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live as your faithful, joyful children</w:t>
      </w:r>
      <w:r w:rsidR="00CA33D4">
        <w:rPr>
          <w:rFonts w:ascii="Bookman Old Style" w:hAnsi="Bookman Old Style"/>
          <w:b/>
          <w:sz w:val="28"/>
          <w:szCs w:val="28"/>
        </w:rPr>
        <w:t xml:space="preserve"> </w:t>
      </w:r>
    </w:p>
    <w:p w:rsidR="00901CAE" w:rsidRDefault="00CA33D4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as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we follow your</w:t>
      </w:r>
      <w:r w:rsidR="00C75FAA">
        <w:rPr>
          <w:rFonts w:ascii="Bookman Old Style" w:hAnsi="Bookman Old Style"/>
          <w:b/>
          <w:sz w:val="28"/>
          <w:szCs w:val="28"/>
        </w:rPr>
        <w:t xml:space="preserve"> Son</w:t>
      </w:r>
    </w:p>
    <w:p w:rsidR="00901CAE" w:rsidRDefault="00C75FAA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whose name we pray</w:t>
      </w:r>
      <w:r w:rsidR="00901CAE">
        <w:rPr>
          <w:rFonts w:ascii="Bookman Old Style" w:hAnsi="Bookman Old Style"/>
          <w:b/>
          <w:sz w:val="28"/>
          <w:szCs w:val="28"/>
        </w:rPr>
        <w:t>. Amen.</w:t>
      </w:r>
    </w:p>
    <w:p w:rsidR="00C75FAA" w:rsidRDefault="00C75FAA" w:rsidP="002F022D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</w:p>
    <w:p w:rsidR="00901CAE" w:rsidRPr="00754EE1" w:rsidRDefault="00901CAE" w:rsidP="002F022D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 w:rsidR="00DF4482">
        <w:rPr>
          <w:rFonts w:ascii="Bookman Old Style" w:hAnsi="Bookman Old Style"/>
          <w:sz w:val="28"/>
          <w:szCs w:val="28"/>
        </w:rPr>
        <w:t xml:space="preserve">         </w:t>
      </w:r>
      <w:r w:rsidR="00CA33D4">
        <w:rPr>
          <w:rFonts w:ascii="Bookman Old Style" w:hAnsi="Bookman Old Style"/>
          <w:i/>
          <w:sz w:val="28"/>
          <w:szCs w:val="28"/>
        </w:rPr>
        <w:t>Come, Thou Long-Expected Jesus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CA33D4">
        <w:rPr>
          <w:rFonts w:ascii="Bookman Old Style" w:hAnsi="Bookman Old Style"/>
          <w:sz w:val="28"/>
          <w:szCs w:val="28"/>
        </w:rPr>
        <w:t>UMH</w:t>
      </w:r>
      <w:r>
        <w:rPr>
          <w:rFonts w:ascii="Bookman Old Style" w:hAnsi="Bookman Old Style"/>
          <w:sz w:val="28"/>
          <w:szCs w:val="28"/>
        </w:rPr>
        <w:t xml:space="preserve"> #</w:t>
      </w:r>
      <w:r w:rsidR="00CA33D4">
        <w:rPr>
          <w:rFonts w:ascii="Bookman Old Style" w:hAnsi="Bookman Old Style"/>
          <w:sz w:val="28"/>
          <w:szCs w:val="28"/>
        </w:rPr>
        <w:t>196</w:t>
      </w:r>
    </w:p>
    <w:p w:rsidR="00901CAE" w:rsidRPr="00BF6782" w:rsidRDefault="00901CAE" w:rsidP="002C0415">
      <w:pPr>
        <w:pStyle w:val="NoSpacing"/>
        <w:ind w:left="0"/>
        <w:jc w:val="center"/>
        <w:rPr>
          <w:rFonts w:ascii="Bookman Old Style" w:hAnsi="Bookman Old Style"/>
          <w:b/>
          <w:sz w:val="16"/>
          <w:szCs w:val="16"/>
        </w:rPr>
      </w:pPr>
    </w:p>
    <w:p w:rsidR="00A71CFD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Come, thou long-expected Jesus, born to set your people free;</w:t>
      </w:r>
    </w:p>
    <w:p w:rsidR="00533366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From our fears and sins release us, let us find our rest in thee.</w:t>
      </w:r>
    </w:p>
    <w:p w:rsidR="00533366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Israel’s strength and consolation, </w:t>
      </w:r>
    </w:p>
    <w:p w:rsidR="00533366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hope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of all the earth thou art; </w:t>
      </w:r>
    </w:p>
    <w:p w:rsidR="00533366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dear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desire of every nation, joy of every longing heart.</w:t>
      </w:r>
    </w:p>
    <w:p w:rsidR="00533366" w:rsidRDefault="00533366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01CAE" w:rsidRDefault="00533366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thy people to deliver, born a child and yet a King,</w:t>
      </w:r>
    </w:p>
    <w:p w:rsidR="00533366" w:rsidRDefault="00533366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to reign in us forever, now thy gracious kingdom bring.</w:t>
      </w:r>
    </w:p>
    <w:p w:rsidR="00533366" w:rsidRDefault="00533366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By t</w:t>
      </w:r>
      <w:r w:rsidR="004E0CA0">
        <w:rPr>
          <w:rFonts w:ascii="Bookman Old Style" w:hAnsi="Bookman Old Style"/>
          <w:b/>
          <w:sz w:val="28"/>
          <w:szCs w:val="28"/>
        </w:rPr>
        <w:t>hine</w:t>
      </w:r>
      <w:r>
        <w:rPr>
          <w:rFonts w:ascii="Bookman Old Style" w:hAnsi="Bookman Old Style"/>
          <w:b/>
          <w:sz w:val="28"/>
          <w:szCs w:val="28"/>
        </w:rPr>
        <w:t xml:space="preserve"> own eternal spirit rule in all our hearts alone;</w:t>
      </w:r>
    </w:p>
    <w:p w:rsidR="00533366" w:rsidRPr="00A17694" w:rsidRDefault="00533366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By </w:t>
      </w:r>
      <w:r w:rsidR="00C45C0B">
        <w:rPr>
          <w:rFonts w:ascii="Bookman Old Style" w:hAnsi="Bookman Old Style"/>
          <w:b/>
          <w:sz w:val="28"/>
          <w:szCs w:val="28"/>
        </w:rPr>
        <w:t>thine</w:t>
      </w:r>
      <w:r>
        <w:rPr>
          <w:rFonts w:ascii="Bookman Old Style" w:hAnsi="Bookman Old Style"/>
          <w:b/>
          <w:sz w:val="28"/>
          <w:szCs w:val="28"/>
        </w:rPr>
        <w:t xml:space="preserve"> all sufficient merit raise us to thy glorious throne.</w:t>
      </w:r>
    </w:p>
    <w:p w:rsidR="00533366" w:rsidRDefault="00533366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901CAE" w:rsidRPr="000C1A57" w:rsidRDefault="00901CAE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901CAE" w:rsidRDefault="00901CAE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741BE0">
        <w:rPr>
          <w:rFonts w:ascii="Bookman Old Style" w:hAnsi="Bookman Old Style"/>
          <w:sz w:val="28"/>
          <w:szCs w:val="28"/>
        </w:rPr>
        <w:tab/>
        <w:t xml:space="preserve"> “</w:t>
      </w:r>
      <w:r w:rsidR="0073710F">
        <w:rPr>
          <w:rFonts w:ascii="Bookman Old Style" w:hAnsi="Bookman Old Style"/>
          <w:sz w:val="28"/>
          <w:szCs w:val="28"/>
        </w:rPr>
        <w:t>Things We Did Not Expect</w:t>
      </w:r>
      <w:r w:rsidR="00741BE0">
        <w:rPr>
          <w:rFonts w:ascii="Bookman Old Style" w:hAnsi="Bookman Old Style"/>
          <w:sz w:val="28"/>
          <w:szCs w:val="28"/>
        </w:rPr>
        <w:t xml:space="preserve">”           </w:t>
      </w:r>
      <w:r w:rsidR="0073710F">
        <w:rPr>
          <w:rFonts w:ascii="Bookman Old Style" w:hAnsi="Bookman Old Style"/>
          <w:sz w:val="28"/>
          <w:szCs w:val="28"/>
        </w:rPr>
        <w:t xml:space="preserve">    </w:t>
      </w:r>
      <w:r w:rsidR="00741BE0">
        <w:rPr>
          <w:rFonts w:ascii="Bookman Old Style" w:hAnsi="Bookman Old Style"/>
          <w:sz w:val="28"/>
          <w:szCs w:val="28"/>
        </w:rPr>
        <w:t>Isaiah 64:1-9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5103CE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 </w:t>
      </w: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2E5407" w:rsidRDefault="002E5407" w:rsidP="002F022D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Lighting the First Advent Candle</w:t>
      </w:r>
    </w:p>
    <w:p w:rsidR="00901CAE" w:rsidRPr="00BF6782" w:rsidRDefault="00901CAE" w:rsidP="002F022D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</w:t>
      </w:r>
      <w:r w:rsidR="006A4292">
        <w:rPr>
          <w:rFonts w:ascii="Bookman Old Style" w:hAnsi="Bookman Old Style"/>
          <w:i/>
          <w:sz w:val="28"/>
          <w:szCs w:val="28"/>
        </w:rPr>
        <w:t>Joy to the World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 w:rsidR="00AE7970">
        <w:rPr>
          <w:rFonts w:ascii="Bookman Old Style" w:hAnsi="Bookman Old Style"/>
          <w:sz w:val="28"/>
          <w:szCs w:val="28"/>
        </w:rPr>
        <w:t xml:space="preserve">                </w:t>
      </w:r>
      <w:r w:rsidR="006A4292">
        <w:rPr>
          <w:rFonts w:ascii="Bookman Old Style" w:hAnsi="Bookman Old Style"/>
          <w:sz w:val="28"/>
          <w:szCs w:val="28"/>
        </w:rPr>
        <w:t xml:space="preserve">   UMH 246</w:t>
      </w:r>
    </w:p>
    <w:p w:rsidR="00E51C7E" w:rsidRDefault="006A4292" w:rsidP="006A4292">
      <w:pPr>
        <w:pStyle w:val="Caption"/>
        <w:jc w:val="center"/>
        <w:rPr>
          <w:rStyle w:val="BookTitle"/>
          <w:rFonts w:ascii="Bookman Old Style" w:hAnsi="Bookman Old Style"/>
          <w:b/>
          <w:color w:val="auto"/>
          <w:sz w:val="28"/>
          <w:szCs w:val="28"/>
        </w:rPr>
      </w:pPr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Joy to the world, the Lord has come! </w:t>
      </w:r>
    </w:p>
    <w:p w:rsidR="00E51C7E" w:rsidRDefault="006A4292" w:rsidP="006A4292">
      <w:pPr>
        <w:pStyle w:val="Caption"/>
        <w:jc w:val="center"/>
        <w:rPr>
          <w:rStyle w:val="BookTitle"/>
          <w:rFonts w:ascii="Bookman Old Style" w:hAnsi="Bookman Old Style"/>
          <w:b/>
          <w:color w:val="auto"/>
          <w:sz w:val="28"/>
          <w:szCs w:val="28"/>
        </w:rPr>
      </w:pPr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Let earth receive her King; </w:t>
      </w:r>
    </w:p>
    <w:p w:rsidR="00E51C7E" w:rsidRDefault="006A4292" w:rsidP="006A4292">
      <w:pPr>
        <w:pStyle w:val="Caption"/>
        <w:jc w:val="center"/>
        <w:rPr>
          <w:rStyle w:val="BookTitle"/>
          <w:rFonts w:ascii="Bookman Old Style" w:hAnsi="Bookman Old Style"/>
          <w:b/>
          <w:color w:val="auto"/>
          <w:sz w:val="28"/>
          <w:szCs w:val="28"/>
        </w:rPr>
      </w:pPr>
      <w:proofErr w:type="gramStart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>let</w:t>
      </w:r>
      <w:proofErr w:type="gramEnd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 every heart prepare him room, </w:t>
      </w:r>
    </w:p>
    <w:p w:rsidR="006A4292" w:rsidRPr="006A4292" w:rsidRDefault="006A4292" w:rsidP="006A4292">
      <w:pPr>
        <w:pStyle w:val="Caption"/>
        <w:jc w:val="center"/>
        <w:rPr>
          <w:rFonts w:ascii="Bookman Old Style" w:hAnsi="Bookman Old Style"/>
          <w:smallCaps w:val="0"/>
          <w:color w:val="auto"/>
          <w:sz w:val="28"/>
          <w:szCs w:val="28"/>
        </w:rPr>
      </w:pPr>
      <w:proofErr w:type="gramStart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>and</w:t>
      </w:r>
      <w:proofErr w:type="gramEnd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 heaven and nature sing, and heaven and nature sing</w:t>
      </w:r>
      <w:r w:rsidR="00E51C7E">
        <w:rPr>
          <w:rStyle w:val="BookTitle"/>
          <w:rFonts w:ascii="Bookman Old Style" w:hAnsi="Bookman Old Style"/>
          <w:b/>
          <w:color w:val="auto"/>
          <w:sz w:val="28"/>
          <w:szCs w:val="28"/>
        </w:rPr>
        <w:t>, and heaven, and heaven, and nature sing.</w:t>
      </w:r>
    </w:p>
    <w:p w:rsidR="00AE7970" w:rsidRPr="00AE7970" w:rsidRDefault="00AE7970" w:rsidP="00AE7970">
      <w:pPr>
        <w:pStyle w:val="Caption"/>
        <w:jc w:val="center"/>
        <w:rPr>
          <w:rFonts w:ascii="Bookman Old Style" w:hAnsi="Bookman Old Style"/>
          <w:smallCaps w:val="0"/>
          <w:color w:val="auto"/>
          <w:sz w:val="28"/>
          <w:szCs w:val="28"/>
        </w:rPr>
      </w:pPr>
    </w:p>
    <w:p w:rsidR="00901CAE" w:rsidRPr="00A17694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Benediction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01CA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901CAE" w:rsidRPr="00BF6782" w:rsidRDefault="00CF1D19" w:rsidP="00BF678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Postlude              </w:t>
      </w:r>
      <w:r w:rsidR="00D604AE">
        <w:rPr>
          <w:rFonts w:ascii="Bookman Old Style" w:hAnsi="Bookman Old Style"/>
          <w:sz w:val="28"/>
        </w:rPr>
        <w:t xml:space="preserve">                  </w:t>
      </w:r>
      <w:r w:rsidR="00D604AE">
        <w:rPr>
          <w:rFonts w:ascii="Bookman Old Style" w:hAnsi="Bookman Old Style"/>
          <w:i/>
          <w:sz w:val="28"/>
        </w:rPr>
        <w:t xml:space="preserve">Give Thanks                      </w:t>
      </w:r>
      <w:bookmarkStart w:id="0" w:name="_GoBack"/>
      <w:bookmarkEnd w:id="0"/>
      <w:r w:rsidR="00D604AE">
        <w:rPr>
          <w:rFonts w:ascii="Bookman Old Style" w:hAnsi="Bookman Old Style"/>
          <w:sz w:val="28"/>
        </w:rPr>
        <w:t>Henry Smith</w:t>
      </w:r>
      <w:r>
        <w:rPr>
          <w:rFonts w:ascii="Bookman Old Style" w:hAnsi="Bookman Old Style"/>
          <w:sz w:val="28"/>
        </w:rPr>
        <w:t xml:space="preserve">                             </w:t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 w:rsidR="00901CAE" w:rsidRPr="00BF6782">
        <w:rPr>
          <w:rFonts w:ascii="Bookman Old Style" w:hAnsi="Bookman Old Style"/>
        </w:rPr>
        <w:t xml:space="preserve">                </w:t>
      </w:r>
      <w:r w:rsidR="00901CAE" w:rsidRPr="00BF6782">
        <w:rPr>
          <w:rFonts w:ascii="Bookman Old Style" w:hAnsi="Bookman Old Style"/>
        </w:rPr>
        <w:tab/>
        <w:t xml:space="preserve">                            </w:t>
      </w:r>
    </w:p>
    <w:p w:rsidR="00901CAE" w:rsidRPr="002F022D" w:rsidRDefault="00901CAE" w:rsidP="00F70EFE">
      <w:pPr>
        <w:pStyle w:val="NoSpacing"/>
        <w:jc w:val="center"/>
        <w:rPr>
          <w:rFonts w:ascii="Bookman Old Style" w:hAnsi="Bookman Old Style"/>
          <w:b/>
        </w:rPr>
      </w:pPr>
      <w:r w:rsidRPr="002F022D">
        <w:rPr>
          <w:rFonts w:ascii="Bookman Old Style" w:hAnsi="Bookman Old Style"/>
          <w:b/>
        </w:rPr>
        <w:t>(CCLI License #1552544)</w:t>
      </w:r>
    </w:p>
    <w:sectPr w:rsidR="00901CAE" w:rsidRPr="002F022D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BA" w:rsidRDefault="004506BA">
      <w:r>
        <w:separator/>
      </w:r>
    </w:p>
  </w:endnote>
  <w:endnote w:type="continuationSeparator" w:id="0">
    <w:p w:rsidR="004506BA" w:rsidRDefault="004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4AE">
      <w:rPr>
        <w:rStyle w:val="PageNumber"/>
        <w:noProof/>
      </w:rPr>
      <w:t>3</w: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BA" w:rsidRDefault="004506BA">
      <w:r>
        <w:separator/>
      </w:r>
    </w:p>
  </w:footnote>
  <w:footnote w:type="continuationSeparator" w:id="0">
    <w:p w:rsidR="004506BA" w:rsidRDefault="0045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E8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168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48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492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E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A5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0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1A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B45C1"/>
    <w:rsid w:val="000B6B1F"/>
    <w:rsid w:val="000C0DE8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611A5"/>
    <w:rsid w:val="001647FD"/>
    <w:rsid w:val="001854A9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07D22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3020"/>
    <w:rsid w:val="002E5407"/>
    <w:rsid w:val="002E7F71"/>
    <w:rsid w:val="002F022D"/>
    <w:rsid w:val="002F33A4"/>
    <w:rsid w:val="002F3F44"/>
    <w:rsid w:val="0030251B"/>
    <w:rsid w:val="00304639"/>
    <w:rsid w:val="00311672"/>
    <w:rsid w:val="00312898"/>
    <w:rsid w:val="00320126"/>
    <w:rsid w:val="003240E1"/>
    <w:rsid w:val="003252E6"/>
    <w:rsid w:val="0032612A"/>
    <w:rsid w:val="00327D5B"/>
    <w:rsid w:val="00343A3D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256"/>
    <w:rsid w:val="00420BAC"/>
    <w:rsid w:val="00421F89"/>
    <w:rsid w:val="0043001E"/>
    <w:rsid w:val="004506BA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4679"/>
    <w:rsid w:val="004853A4"/>
    <w:rsid w:val="004923CB"/>
    <w:rsid w:val="0049666C"/>
    <w:rsid w:val="004A0D55"/>
    <w:rsid w:val="004A6771"/>
    <w:rsid w:val="004A72C1"/>
    <w:rsid w:val="004D5B15"/>
    <w:rsid w:val="004E0CA0"/>
    <w:rsid w:val="004E2166"/>
    <w:rsid w:val="004E29C3"/>
    <w:rsid w:val="004E419F"/>
    <w:rsid w:val="004E7A85"/>
    <w:rsid w:val="004F07DC"/>
    <w:rsid w:val="004F1CE4"/>
    <w:rsid w:val="005103CE"/>
    <w:rsid w:val="0051218E"/>
    <w:rsid w:val="00514DA1"/>
    <w:rsid w:val="00524D66"/>
    <w:rsid w:val="00526AEC"/>
    <w:rsid w:val="00532882"/>
    <w:rsid w:val="00533366"/>
    <w:rsid w:val="00534097"/>
    <w:rsid w:val="005345C7"/>
    <w:rsid w:val="0054459A"/>
    <w:rsid w:val="0054508E"/>
    <w:rsid w:val="005506F3"/>
    <w:rsid w:val="005542BF"/>
    <w:rsid w:val="00556777"/>
    <w:rsid w:val="00561189"/>
    <w:rsid w:val="0057141A"/>
    <w:rsid w:val="00574154"/>
    <w:rsid w:val="00575820"/>
    <w:rsid w:val="005804C1"/>
    <w:rsid w:val="00596C79"/>
    <w:rsid w:val="005A0A63"/>
    <w:rsid w:val="005A306C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5F6B62"/>
    <w:rsid w:val="00603E5E"/>
    <w:rsid w:val="00607558"/>
    <w:rsid w:val="00610A38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93AFF"/>
    <w:rsid w:val="006A2B58"/>
    <w:rsid w:val="006A4292"/>
    <w:rsid w:val="006A4487"/>
    <w:rsid w:val="006A597E"/>
    <w:rsid w:val="006A7E60"/>
    <w:rsid w:val="006C587E"/>
    <w:rsid w:val="006D455C"/>
    <w:rsid w:val="006E04D1"/>
    <w:rsid w:val="006E3176"/>
    <w:rsid w:val="006E6562"/>
    <w:rsid w:val="006E6C05"/>
    <w:rsid w:val="006F6C8F"/>
    <w:rsid w:val="0070572C"/>
    <w:rsid w:val="0070781E"/>
    <w:rsid w:val="00710C49"/>
    <w:rsid w:val="00714B56"/>
    <w:rsid w:val="00715289"/>
    <w:rsid w:val="007257B9"/>
    <w:rsid w:val="00735E2A"/>
    <w:rsid w:val="0073710F"/>
    <w:rsid w:val="00741082"/>
    <w:rsid w:val="00741BE0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86D34"/>
    <w:rsid w:val="00790D36"/>
    <w:rsid w:val="007A18F3"/>
    <w:rsid w:val="007B1261"/>
    <w:rsid w:val="007B750F"/>
    <w:rsid w:val="007D5722"/>
    <w:rsid w:val="007E14CF"/>
    <w:rsid w:val="007F5FAE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1CAE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92479"/>
    <w:rsid w:val="009D0486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1606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1CFD"/>
    <w:rsid w:val="00A74B7F"/>
    <w:rsid w:val="00A75008"/>
    <w:rsid w:val="00A821EB"/>
    <w:rsid w:val="00A83AA4"/>
    <w:rsid w:val="00A83E93"/>
    <w:rsid w:val="00A90FA7"/>
    <w:rsid w:val="00AA1D07"/>
    <w:rsid w:val="00AD284A"/>
    <w:rsid w:val="00AE7970"/>
    <w:rsid w:val="00AF1F83"/>
    <w:rsid w:val="00B03327"/>
    <w:rsid w:val="00B03810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3F71"/>
    <w:rsid w:val="00BD5954"/>
    <w:rsid w:val="00BD5C7E"/>
    <w:rsid w:val="00BD728A"/>
    <w:rsid w:val="00BD732A"/>
    <w:rsid w:val="00BE4951"/>
    <w:rsid w:val="00BE6CC1"/>
    <w:rsid w:val="00BF540C"/>
    <w:rsid w:val="00BF6782"/>
    <w:rsid w:val="00BF7BE2"/>
    <w:rsid w:val="00C00B0E"/>
    <w:rsid w:val="00C05E39"/>
    <w:rsid w:val="00C10931"/>
    <w:rsid w:val="00C111F7"/>
    <w:rsid w:val="00C16926"/>
    <w:rsid w:val="00C2481F"/>
    <w:rsid w:val="00C45C0B"/>
    <w:rsid w:val="00C6146F"/>
    <w:rsid w:val="00C67A84"/>
    <w:rsid w:val="00C75FAA"/>
    <w:rsid w:val="00C81701"/>
    <w:rsid w:val="00C83A45"/>
    <w:rsid w:val="00CA33D4"/>
    <w:rsid w:val="00CB70E3"/>
    <w:rsid w:val="00CC28EE"/>
    <w:rsid w:val="00CC2CA1"/>
    <w:rsid w:val="00CE7F78"/>
    <w:rsid w:val="00CF1D19"/>
    <w:rsid w:val="00D072AA"/>
    <w:rsid w:val="00D16D2A"/>
    <w:rsid w:val="00D16EEC"/>
    <w:rsid w:val="00D22BD9"/>
    <w:rsid w:val="00D27FE6"/>
    <w:rsid w:val="00D30221"/>
    <w:rsid w:val="00D32F8E"/>
    <w:rsid w:val="00D45EAA"/>
    <w:rsid w:val="00D50EF8"/>
    <w:rsid w:val="00D523A7"/>
    <w:rsid w:val="00D5416E"/>
    <w:rsid w:val="00D56D74"/>
    <w:rsid w:val="00D604AE"/>
    <w:rsid w:val="00D73792"/>
    <w:rsid w:val="00D755A8"/>
    <w:rsid w:val="00D80B59"/>
    <w:rsid w:val="00D815BA"/>
    <w:rsid w:val="00DB604B"/>
    <w:rsid w:val="00DC7F67"/>
    <w:rsid w:val="00DE4AE0"/>
    <w:rsid w:val="00DF35E9"/>
    <w:rsid w:val="00DF4482"/>
    <w:rsid w:val="00E01D01"/>
    <w:rsid w:val="00E1545B"/>
    <w:rsid w:val="00E1776D"/>
    <w:rsid w:val="00E27B16"/>
    <w:rsid w:val="00E31BF1"/>
    <w:rsid w:val="00E35D84"/>
    <w:rsid w:val="00E41DD6"/>
    <w:rsid w:val="00E42568"/>
    <w:rsid w:val="00E451C7"/>
    <w:rsid w:val="00E4652F"/>
    <w:rsid w:val="00E51C7E"/>
    <w:rsid w:val="00E5203C"/>
    <w:rsid w:val="00E80E12"/>
    <w:rsid w:val="00E92440"/>
    <w:rsid w:val="00EA2AF0"/>
    <w:rsid w:val="00EB1F3D"/>
    <w:rsid w:val="00EB35CC"/>
    <w:rsid w:val="00EB4B62"/>
    <w:rsid w:val="00EB6D87"/>
    <w:rsid w:val="00EC2E2D"/>
    <w:rsid w:val="00EC513D"/>
    <w:rsid w:val="00ED1B85"/>
    <w:rsid w:val="00ED62C5"/>
    <w:rsid w:val="00ED79B6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84FBA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6BBC801-87FC-426B-ACBD-E628012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color w:val="1F497D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color w:val="244061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i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F8"/>
    <w:rPr>
      <w:sz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EF8"/>
    <w:rPr>
      <w:sz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15</cp:revision>
  <cp:lastPrinted>2020-11-25T20:51:00Z</cp:lastPrinted>
  <dcterms:created xsi:type="dcterms:W3CDTF">2020-11-23T15:41:00Z</dcterms:created>
  <dcterms:modified xsi:type="dcterms:W3CDTF">2020-11-27T16:32:00Z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